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990"/>
        <w:gridCol w:w="2796"/>
        <w:gridCol w:w="1088"/>
        <w:gridCol w:w="421"/>
        <w:gridCol w:w="1140"/>
        <w:gridCol w:w="1239"/>
        <w:gridCol w:w="664"/>
        <w:gridCol w:w="664"/>
        <w:gridCol w:w="3255"/>
        <w:gridCol w:w="1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08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山西水利职业技术学院2022年公开招聘工作人员资格审查通过人员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7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田璐婵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1997.01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姚毛毛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1996.07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郝胜瑶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1994.09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水利工程（一级学科、专业学位）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魏源慧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中共党员 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孙嘉良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吴瑞婷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周晓宇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南昌航空大学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西安建筑科技大学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杨亚欧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卫引凯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土木工程（一级学科、专业学位）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建筑与土木工程（专业学位）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李艳红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中国矿业大学（北京）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牛晓婷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薛张芳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任文静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吉露露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中国地质大学（武汉）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田飞飞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专技5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测绘科学与技术（一级学科）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任瑞杰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1986.12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黄敏慧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北京物资学院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史润昕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牛燕红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青海民族大学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王敬丹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中国社会科学院研究生院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专技6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卢佳慧 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西藏民族大学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樊哲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1987.04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车欣彤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樊媛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1991.10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周晨刚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刘吉焕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卫廷江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新疆师范大学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姚晓丹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河北师范大学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专技7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黄蕾燕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专技8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信息与通信工程（一级学科）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电子与通信工程（专业学位）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吕岩松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 网络空间安全（一级学科）、网络与信息安全（专业学位）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本科：网络工程、信息安全、网络空间安全、信息对抗技术（均为二级学科）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周毅龙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2000.04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山西农业大学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专技9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 网络空间安全（一级学科）、网络与信息安全（专业学位）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本科：网络工程、信息安全、网络空间安全、信息对抗技术（均为二级学科）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闫程亮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专技10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研究生：机械工程（一级学科、专业学位）、车辆工程（专业学位）、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本科：机械工程、车辆工程、智能车辆工程、新能源汽车工程（均为二级学科）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高等职业教育本科：汽车制造类（一级学科）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董芸霞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周帅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牛志通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王座华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闫雪峰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温蓉蓉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崔宜若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闫肃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郭晓鹏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康少琦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吉梦雯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中北大学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李惠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辽宁工程技术大学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王春妍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1995.06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西安工程大学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1986.08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任焘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白如月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北方工业大学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中南林业科技大学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专技11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工业设计工程（专业学位）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周兵兵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天津科技大学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许欣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1992.09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杜鹏霞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耿晨阳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1993.11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英国阿伯丁大学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理论经济学（一级学科）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王泽萍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广西财经学院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任书慧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英国考文垂大学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郝芯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彭信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1996.11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加拿大布鲁克大学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相阳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苗文远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1989.10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张文奇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1991.06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王冠捷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1990.07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泰国西那瓦国际大学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2016.10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郝福临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1996.04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武坤泽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西安石油大学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郭燕妮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1995.09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中共预备党员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李沛泽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澳门城市大学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赵宇攀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1994.10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吉彦姝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王圻卉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1999.03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陈容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1997.05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德国埃森经济与管理应用技术大学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吉鲁婷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女 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中共党员  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郑玥皓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1996.11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杨慧琴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1992.08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王柳懿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1994.12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澳大利亚悉尼大学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杨柳娜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1993.05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山西财经大学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专技13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工商管理（一级学科、专业学位）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会计（专业学位）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陈虹妤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1993.01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沈阳化工大学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杨晓茹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太原师范学院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米晓瑶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刘广昌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1989.08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长春工业大学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赵予桐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1990.04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南开大学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专技14</w:t>
            </w:r>
          </w:p>
        </w:tc>
        <w:tc>
          <w:tcPr>
            <w:tcW w:w="2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研究生：设计学（一级学科）、艺术设计（专业学位）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本科：设计学类（一级学科）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高等职业教育本科：艺术设计类（一级学科）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董育瑄</w:t>
            </w:r>
          </w:p>
        </w:tc>
        <w:tc>
          <w:tcPr>
            <w:tcW w:w="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学士</w:t>
            </w:r>
          </w:p>
        </w:tc>
        <w:tc>
          <w:tcPr>
            <w:tcW w:w="32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2016.06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395463CB"/>
    <w:rsid w:val="04AF4499"/>
    <w:rsid w:val="395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4828</Words>
  <Characters>6044</Characters>
  <Lines>0</Lines>
  <Paragraphs>0</Paragraphs>
  <TotalTime>4</TotalTime>
  <ScaleCrop>false</ScaleCrop>
  <LinksUpToDate>false</LinksUpToDate>
  <CharactersWithSpaces>6116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2022-07-17T10:22:00Z</dcterms:created>
  <dc:creator>杜鑫</dc:creator>
  <cp:lastModifiedBy>杜鑫</cp:lastModifiedBy>
  <dcterms:modified xsi:type="dcterms:W3CDTF">2022-07-17T10:31:29Z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8D37694383C64C638D60CD3025AF9B00</vt:lpwstr>
  </property>
</Properties>
</file>